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mic Sans MS" w:cs="Comic Sans MS" w:eastAsia="Comic Sans MS" w:hAnsi="Comic Sans MS"/>
          <w:color w:val="4a86e8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rtl w:val="0"/>
        </w:rPr>
        <w:t xml:space="preserve">Nakayoshi Gakko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1371600</wp:posOffset>
                </wp:positionV>
                <wp:extent cx="1609725" cy="695325"/>
                <wp:effectExtent b="0" l="0" r="0" t="0"/>
                <wp:wrapSquare wrapText="bothSides" distB="0" distT="0" distL="114300" distR="114300"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45900" y="3437100"/>
                          <a:ext cx="1600200" cy="685800"/>
                        </a:xfrm>
                        <a:prstGeom prst="rect">
                          <a:avLst/>
                        </a:prstGeom>
                        <a:solidFill>
                          <a:srgbClr val="FF99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  <w:t xml:space="preserve">Pick up Bundle of Bamboo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omic Sans MS" w:cs="Comic Sans MS" w:eastAsia="Comic Sans MS" w:hAnsi="Comic Sans M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3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4330700</wp:posOffset>
                </wp:positionH>
                <wp:positionV relativeFrom="paragraph">
                  <wp:posOffset>1371600</wp:posOffset>
                </wp:positionV>
                <wp:extent cx="1609725" cy="695325"/>
                <wp:effectExtent b="0" l="0" r="0" t="0"/>
                <wp:wrapSquare wrapText="bothSides" distB="0" distT="0" distL="114300" distR="114300"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09725" cy="6953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line="240" w:lineRule="auto"/>
        <w:jc w:val="center"/>
        <w:rPr>
          <w:rFonts w:ascii="Comic Sans MS" w:cs="Comic Sans MS" w:eastAsia="Comic Sans MS" w:hAnsi="Comic Sans MS"/>
          <w:color w:val="4a86e8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4a86e8"/>
          <w:sz w:val="52"/>
          <w:szCs w:val="52"/>
          <w:rtl w:val="0"/>
        </w:rPr>
        <w:t xml:space="preserve">Arts and Crafts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Class:</w:t>
        <w:tab/>
        <w:t xml:space="preserve">Tora</w:t>
      </w:r>
    </w:p>
    <w:p w:rsidR="00000000" w:rsidDel="00000000" w:rsidP="00000000" w:rsidRDefault="00000000" w:rsidRPr="00000000" w14:paraId="00000005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3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rtl w:val="0"/>
        </w:rPr>
        <w:t xml:space="preserve">Project:</w:t>
        <w:tab/>
        <w:t xml:space="preserve">Tea Scoop</w:t>
      </w:r>
    </w:p>
    <w:p w:rsidR="00000000" w:rsidDel="00000000" w:rsidP="00000000" w:rsidRDefault="00000000" w:rsidRPr="00000000" w14:paraId="00000007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Material:</w:t>
        <w:tab/>
        <w:t xml:space="preserve">1” diameter Bamboo (with at least 20 nodes/joints)</w:t>
      </w:r>
    </w:p>
    <w:p w:rsidR="00000000" w:rsidDel="00000000" w:rsidP="00000000" w:rsidRDefault="00000000" w:rsidRPr="00000000" w14:paraId="00000009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Qty. Needed:</w:t>
        <w:tab/>
        <w:t xml:space="preserve">20</w:t>
      </w:r>
    </w:p>
    <w:p w:rsidR="00000000" w:rsidDel="00000000" w:rsidP="00000000" w:rsidRDefault="00000000" w:rsidRPr="00000000" w14:paraId="0000000B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Instructions:</w:t>
        <w:tab/>
        <w:t xml:space="preserve">Cut thick bamboo below the joint to make the bottom of the tea scoop. Make the top cut about 2” from the bottom.  Drill a small diagonal hole at approximately a 45º angle.  Hole needs to be big enough for a round waribashi to fit in for handle.  Hole should be about 1” from the bottom (see sample).</w:t>
      </w:r>
    </w:p>
    <w:p w:rsidR="00000000" w:rsidDel="00000000" w:rsidP="00000000" w:rsidRDefault="00000000" w:rsidRPr="00000000" w14:paraId="0000000D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Style w:val="Heading2"/>
        <w:keepLines w:val="0"/>
        <w:spacing w:after="0" w:before="0" w:line="240" w:lineRule="auto"/>
        <w:ind w:left="-2160" w:firstLine="72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</w:t>
      </w:r>
    </w:p>
    <w:p w:rsidR="00000000" w:rsidDel="00000000" w:rsidP="00000000" w:rsidRDefault="00000000" w:rsidRPr="00000000" w14:paraId="0000000F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</w:r>
    </w:p>
    <w:p w:rsidR="00000000" w:rsidDel="00000000" w:rsidP="00000000" w:rsidRDefault="00000000" w:rsidRPr="00000000" w14:paraId="00000011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Date Due:  </w:t>
        <w:tab/>
        <w:t xml:space="preserve">Bring completed project with you on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Maintenance I Day prior to the start of session.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Please return the sample and any unused supplies.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2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Thank you in advance for your help!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☺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Wingding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